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80" w:rsidRPr="008B0089" w:rsidRDefault="00845A80" w:rsidP="00845A80">
      <w:pPr>
        <w:rPr>
          <w:b/>
        </w:rPr>
      </w:pPr>
      <w:r w:rsidRPr="008B0089">
        <w:rPr>
          <w:b/>
        </w:rPr>
        <w:t>Poster Session Assignment</w:t>
      </w:r>
    </w:p>
    <w:p w:rsidR="00845A80" w:rsidRDefault="00845A80" w:rsidP="00845A80"/>
    <w:p w:rsidR="00845A80" w:rsidRDefault="00845A80" w:rsidP="00845A80">
      <w:r w:rsidRPr="00C123A3">
        <w:rPr>
          <w:b/>
        </w:rPr>
        <w:t>What is the goal</w:t>
      </w:r>
      <w:r>
        <w:rPr>
          <w:b/>
        </w:rPr>
        <w:t>/objective</w:t>
      </w:r>
      <w:r w:rsidRPr="00C123A3">
        <w:rPr>
          <w:b/>
        </w:rPr>
        <w:t xml:space="preserve"> of the Poster Session Assignment?</w:t>
      </w:r>
      <w:r>
        <w:t xml:space="preserve"> Students will personalize, implement and articulate a deep understanding of how their tutoring skills have been improved by at least one of the certification workshops. </w:t>
      </w:r>
    </w:p>
    <w:p w:rsidR="00845A80" w:rsidRDefault="00845A80" w:rsidP="00845A80"/>
    <w:p w:rsidR="00845A80" w:rsidRDefault="00845A80" w:rsidP="00845A80">
      <w:r>
        <w:rPr>
          <w:b/>
        </w:rPr>
        <w:t>What should it look like?</w:t>
      </w:r>
      <w:r w:rsidRPr="00C123A3">
        <w:rPr>
          <w:b/>
        </w:rPr>
        <w:t xml:space="preserve"> </w:t>
      </w:r>
      <w:r>
        <w:t>The poster should be a standard size 36 x 48 inch, white or black, tri-fold poster. When designing the poster, artistic flair isn’t discouraged. Graphically relevant, visually pleasing design of the poster is appropriate, but the poster is not merely a collage. A poster that has a simple, well-organized presentation of necessary information can be just as effective.</w:t>
      </w:r>
    </w:p>
    <w:p w:rsidR="00845A80" w:rsidRDefault="00845A80" w:rsidP="00845A80"/>
    <w:p w:rsidR="00845A80" w:rsidRDefault="00845A80" w:rsidP="00845A80">
      <w:r w:rsidRPr="00C123A3">
        <w:rPr>
          <w:b/>
        </w:rPr>
        <w:t xml:space="preserve">What am I supposed to </w:t>
      </w:r>
      <w:r>
        <w:rPr>
          <w:b/>
        </w:rPr>
        <w:t>make</w:t>
      </w:r>
      <w:r w:rsidRPr="00C123A3">
        <w:rPr>
          <w:b/>
        </w:rPr>
        <w:t xml:space="preserve"> the poster about?</w:t>
      </w:r>
      <w:r>
        <w:t xml:space="preserve">  Demonstrate how a specific skill or skills were gained and applied to your tutoring practice as a result of at least one of the Certification Workshops.  </w:t>
      </w:r>
    </w:p>
    <w:p w:rsidR="00845A80" w:rsidRDefault="00845A80" w:rsidP="00845A80"/>
    <w:p w:rsidR="00845A80" w:rsidRDefault="00845A80" w:rsidP="00845A80">
      <w:r>
        <w:rPr>
          <w:b/>
        </w:rPr>
        <w:t>How should</w:t>
      </w:r>
      <w:r w:rsidRPr="00C123A3">
        <w:rPr>
          <w:b/>
        </w:rPr>
        <w:t xml:space="preserve"> </w:t>
      </w:r>
      <w:r>
        <w:rPr>
          <w:b/>
        </w:rPr>
        <w:t>I display</w:t>
      </w:r>
      <w:r w:rsidRPr="00C123A3">
        <w:rPr>
          <w:b/>
        </w:rPr>
        <w:t xml:space="preserve"> the content?</w:t>
      </w:r>
      <w:r>
        <w:t xml:space="preserve"> There is not just one way to illustrate an idea. Economy of visual space can make the message clearer, however. We recommend “visual bites” for the main poster (graphs, data sets, quotes, key ideas, flow charts, etc) with longer text being offered as a handout to accompany the poster.</w:t>
      </w:r>
    </w:p>
    <w:p w:rsidR="00845A80" w:rsidRDefault="00845A80" w:rsidP="00845A80"/>
    <w:p w:rsidR="00845A80" w:rsidRDefault="00845A80" w:rsidP="00845A80">
      <w:r w:rsidRPr="00C123A3">
        <w:rPr>
          <w:b/>
        </w:rPr>
        <w:t>How will I present it?</w:t>
      </w:r>
      <w:r>
        <w:t xml:space="preserve"> During the Awards Ceremony, you will be present with your poster for viewing and questions. However, you will not give a formal oral presentation.</w:t>
      </w:r>
    </w:p>
    <w:p w:rsidR="00845A80" w:rsidRDefault="00845A80" w:rsidP="00845A80"/>
    <w:p w:rsidR="00845A80" w:rsidRDefault="00845A80" w:rsidP="00845A80">
      <w:r w:rsidRPr="00C123A3">
        <w:rPr>
          <w:b/>
        </w:rPr>
        <w:t xml:space="preserve">When is it due? </w:t>
      </w:r>
      <w:r>
        <w:t xml:space="preserve">This assignment is designed as a mandatory part of the certification process. At any time during the Level I or Level II certification workshops, a tutor may choose to substitute the poster assignment for any ONE of the workshop assignments, but must then be relevant to that workshop’s content. Like all other homework, the poster’s completion must be signed off by the workshop facilitator before certification can be awarded. </w:t>
      </w:r>
    </w:p>
    <w:p w:rsidR="00845A80" w:rsidRPr="00E25771" w:rsidRDefault="00845A80" w:rsidP="00845A80">
      <w:pPr>
        <w:jc w:val="center"/>
      </w:pPr>
    </w:p>
    <w:p w:rsidR="00F06449" w:rsidRDefault="00F06449"/>
    <w:sectPr w:rsidR="00F06449">
      <w:headerReference w:type="even" r:id="rId4"/>
      <w:headerReference w:type="default" r:id="rId5"/>
      <w:footerReference w:type="even" r:id="rId6"/>
      <w:footerReference w:type="default" r:id="rId7"/>
      <w:headerReference w:type="first" r:id="rId8"/>
      <w:footerReference w:type="first" r:id="rId9"/>
      <w:footnotePr>
        <w:numFmt w:val="chicago"/>
        <w:numStart w:val="2"/>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F" w:rsidRDefault="00845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F" w:rsidRDefault="00845A80">
    <w:pPr>
      <w:pStyle w:val="Footer"/>
    </w:pPr>
    <w:r>
      <w:t xml:space="preserve">Last Updated </w:t>
    </w:r>
    <w:r>
      <w:fldChar w:fldCharType="begin"/>
    </w:r>
    <w:r>
      <w:instrText xml:space="preserve"> DATE \@ "MMMM d, yyyy" </w:instrText>
    </w:r>
    <w:r>
      <w:fldChar w:fldCharType="separate"/>
    </w:r>
    <w:r>
      <w:rPr>
        <w:noProof/>
      </w:rPr>
      <w:t>January 9, 2013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F" w:rsidRDefault="00845A8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F" w:rsidRDefault="00845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F" w:rsidRDefault="00845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5F" w:rsidRDefault="00845A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numFmt w:val="chicago"/>
    <w:numStart w:val="2"/>
  </w:footnotePr>
  <w:compat/>
  <w:rsids>
    <w:rsidRoot w:val="00845A80"/>
    <w:rsid w:val="00845A80"/>
    <w:rsid w:val="009F699D"/>
    <w:rsid w:val="00F02CD5"/>
    <w:rsid w:val="00F06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5A80"/>
    <w:pPr>
      <w:tabs>
        <w:tab w:val="center" w:pos="4680"/>
        <w:tab w:val="right" w:pos="9360"/>
      </w:tabs>
    </w:pPr>
  </w:style>
  <w:style w:type="character" w:customStyle="1" w:styleId="HeaderChar">
    <w:name w:val="Header Char"/>
    <w:basedOn w:val="DefaultParagraphFont"/>
    <w:link w:val="Header"/>
    <w:rsid w:val="00845A80"/>
    <w:rPr>
      <w:rFonts w:ascii="Times New Roman" w:eastAsia="Times New Roman" w:hAnsi="Times New Roman" w:cs="Times New Roman"/>
      <w:sz w:val="24"/>
      <w:szCs w:val="24"/>
    </w:rPr>
  </w:style>
  <w:style w:type="paragraph" w:styleId="Footer">
    <w:name w:val="footer"/>
    <w:basedOn w:val="Normal"/>
    <w:link w:val="FooterChar"/>
    <w:rsid w:val="00845A80"/>
    <w:pPr>
      <w:tabs>
        <w:tab w:val="center" w:pos="4680"/>
        <w:tab w:val="right" w:pos="9360"/>
      </w:tabs>
    </w:pPr>
  </w:style>
  <w:style w:type="character" w:customStyle="1" w:styleId="FooterChar">
    <w:name w:val="Footer Char"/>
    <w:basedOn w:val="DefaultParagraphFont"/>
    <w:link w:val="Footer"/>
    <w:rsid w:val="00845A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A80"/>
    <w:rPr>
      <w:rFonts w:ascii="Tahoma" w:hAnsi="Tahoma" w:cs="Tahoma"/>
      <w:sz w:val="16"/>
      <w:szCs w:val="16"/>
    </w:rPr>
  </w:style>
  <w:style w:type="character" w:customStyle="1" w:styleId="BalloonTextChar">
    <w:name w:val="Balloon Text Char"/>
    <w:basedOn w:val="DefaultParagraphFont"/>
    <w:link w:val="BalloonText"/>
    <w:uiPriority w:val="99"/>
    <w:semiHidden/>
    <w:rsid w:val="00845A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1529</Characters>
  <Application>Microsoft Office Word</Application>
  <DocSecurity>0</DocSecurity>
  <Lines>12</Lines>
  <Paragraphs>3</Paragraphs>
  <ScaleCrop>false</ScaleCrop>
  <Company>Salt Lake Community College</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cp:lastModifiedBy>
  <cp:revision>1</cp:revision>
  <dcterms:created xsi:type="dcterms:W3CDTF">2013-01-10T00:31:00Z</dcterms:created>
  <dcterms:modified xsi:type="dcterms:W3CDTF">2013-01-10T00:32:00Z</dcterms:modified>
</cp:coreProperties>
</file>