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01989" w14:textId="77777777" w:rsidR="008B654B" w:rsidRDefault="002A615E">
      <w:bookmarkStart w:id="0" w:name="_GoBack"/>
      <w:bookmarkEnd w:id="0"/>
    </w:p>
    <w:p w14:paraId="51F0672C" w14:textId="77777777" w:rsidR="00C0052D" w:rsidRDefault="00C0052D"/>
    <w:p w14:paraId="00EDA3E3" w14:textId="79E9CF8E" w:rsidR="00C0052D" w:rsidRPr="005701B2" w:rsidRDefault="00C0052D">
      <w:pPr>
        <w:rPr>
          <w:rFonts w:cstheme="minorHAnsi"/>
        </w:rPr>
      </w:pPr>
      <w:r w:rsidRPr="000A25DD">
        <w:rPr>
          <w:rFonts w:cstheme="minorHAnsi"/>
        </w:rPr>
        <w:t xml:space="preserve">Christie’s </w:t>
      </w:r>
      <w:r>
        <w:rPr>
          <w:rFonts w:cstheme="minorHAnsi"/>
        </w:rPr>
        <w:t>contributions are beyond the requirements of the Lecturer rank and</w:t>
      </w:r>
      <w:r w:rsidRPr="000A25DD">
        <w:rPr>
          <w:rFonts w:cstheme="minorHAnsi"/>
        </w:rPr>
        <w:t xml:space="preserve"> often in high demand</w:t>
      </w:r>
      <w:r>
        <w:rPr>
          <w:rFonts w:cstheme="minorHAnsi"/>
        </w:rPr>
        <w:t xml:space="preserve"> due to her expertise</w:t>
      </w:r>
      <w:r w:rsidRPr="000A25DD">
        <w:rPr>
          <w:rFonts w:cstheme="minorHAnsi"/>
        </w:rPr>
        <w:t xml:space="preserve">. </w:t>
      </w:r>
      <w:r>
        <w:rPr>
          <w:rFonts w:cstheme="minorHAnsi"/>
        </w:rPr>
        <w:t xml:space="preserve">Her work is important to the department and college. I recommend </w:t>
      </w:r>
      <w:r w:rsidR="00146D7E">
        <w:rPr>
          <w:rFonts w:cstheme="minorHAnsi"/>
        </w:rPr>
        <w:t>her for an</w:t>
      </w:r>
      <w:r>
        <w:rPr>
          <w:rFonts w:cstheme="minorHAnsi"/>
        </w:rPr>
        <w:t xml:space="preserve"> open tenure-track position </w:t>
      </w:r>
    </w:p>
    <w:p w14:paraId="12BC2F51" w14:textId="33CFE199" w:rsidR="00C0052D" w:rsidRPr="00CB2C1A" w:rsidRDefault="00C0052D" w:rsidP="00CB2C1A">
      <w:pPr>
        <w:pStyle w:val="NormalWeb"/>
        <w:rPr>
          <w:rFonts w:asciiTheme="minorHAnsi" w:hAnsiTheme="minorHAnsi" w:cstheme="minorHAnsi"/>
        </w:rPr>
      </w:pPr>
      <w:r w:rsidRPr="000A25DD">
        <w:rPr>
          <w:rFonts w:asciiTheme="minorHAnsi" w:hAnsiTheme="minorHAnsi" w:cstheme="minorHAnsi"/>
        </w:rPr>
        <w:t xml:space="preserve">Christie’s dedication to teaching shows in her well-developed online courses, which includes technology enhancements that create more synchronous interaction between herself and her students. I’ve witnessed an online web-ex discussion with her students that had the same benefits as if in a face-to-face classroom. Her canvas courses are designed in such a way that students can easily navigate and engage in the material. I also noticed the quantity and quality of communication with her online students as exception.  In her face-to-face class, Christie created a very dynamic and engaged experience for students. She had a lesson plan outline for others to follow. She also included a mix of </w:t>
      </w:r>
      <w:r w:rsidRPr="000A25DD">
        <w:rPr>
          <w:rFonts w:asciiTheme="minorHAnsi" w:hAnsiTheme="minorHAnsi" w:cstheme="minorHAnsi"/>
          <w:color w:val="000000"/>
        </w:rPr>
        <w:t>active learning in groups, active reflection in groups, active collaboration for next step in groups.</w:t>
      </w:r>
    </w:p>
    <w:p w14:paraId="58700147" w14:textId="1E23FA76" w:rsidR="00C0052D" w:rsidRDefault="00CB2C1A" w:rsidP="00C0052D">
      <w:pPr>
        <w:rPr>
          <w:rFonts w:cstheme="minorHAnsi"/>
        </w:rPr>
      </w:pPr>
      <w:r>
        <w:rPr>
          <w:rFonts w:cstheme="minorHAnsi"/>
          <w:color w:val="000000"/>
        </w:rPr>
        <w:t xml:space="preserve">Her continued innovation with teaching positively impact communities. </w:t>
      </w:r>
      <w:r w:rsidR="00C0052D">
        <w:rPr>
          <w:rFonts w:cstheme="minorHAnsi"/>
        </w:rPr>
        <w:t xml:space="preserve">In addition to Christie’s professional development work, her service is done in tandem with students and within her discipline, which makes a focused and meaningful service contribution. Her work teaching with the community, including Heartland and Decker Lake, is collaborative with students in the community. Her own service with the Shoshone Language Project connects her students from the classroom to the community. In sum, her professional development, service and teaching are intertwined in a way that makes all of her work productive and impactful. </w:t>
      </w:r>
    </w:p>
    <w:p w14:paraId="5BEDEC3D" w14:textId="77777777" w:rsidR="00C0052D" w:rsidRPr="000A25DD" w:rsidRDefault="00C0052D" w:rsidP="00C0052D">
      <w:pPr>
        <w:rPr>
          <w:rFonts w:cstheme="minorHAnsi"/>
        </w:rPr>
      </w:pPr>
    </w:p>
    <w:p w14:paraId="518CCC22" w14:textId="77777777" w:rsidR="00C0052D" w:rsidRDefault="00C0052D"/>
    <w:sectPr w:rsidR="00C0052D" w:rsidSect="00923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52D"/>
    <w:rsid w:val="00146D7E"/>
    <w:rsid w:val="002A615E"/>
    <w:rsid w:val="00300DE8"/>
    <w:rsid w:val="005701B2"/>
    <w:rsid w:val="00923F0D"/>
    <w:rsid w:val="00C0052D"/>
    <w:rsid w:val="00CB2C1A"/>
    <w:rsid w:val="00E1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1E94"/>
  <w14:defaultImageDpi w14:val="32767"/>
  <w15:chartTrackingRefBased/>
  <w15:docId w15:val="{37460240-12D7-9842-A884-4B864994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0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0052D"/>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C0052D"/>
    <w:rPr>
      <w:rFonts w:ascii="Times New Roman" w:eastAsia="Times New Roman" w:hAnsi="Times New Roman" w:cs="Times New Roman"/>
    </w:rPr>
  </w:style>
  <w:style w:type="paragraph" w:styleId="NormalWeb">
    <w:name w:val="Normal (Web)"/>
    <w:basedOn w:val="Normal"/>
    <w:uiPriority w:val="99"/>
    <w:unhideWhenUsed/>
    <w:rsid w:val="00C005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Malouf</dc:creator>
  <cp:keywords>Letterofsupport</cp:keywords>
  <dc:description/>
  <cp:lastModifiedBy>Christie Bogle</cp:lastModifiedBy>
  <cp:revision>2</cp:revision>
  <dcterms:created xsi:type="dcterms:W3CDTF">2019-11-05T03:52:00Z</dcterms:created>
  <dcterms:modified xsi:type="dcterms:W3CDTF">2019-11-05T03:52:00Z</dcterms:modified>
</cp:coreProperties>
</file>